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2D" w:rsidRDefault="00B67B2D">
      <w:pPr>
        <w:pStyle w:val="ConsPlusTitlePage"/>
      </w:pPr>
      <w:r>
        <w:br/>
      </w:r>
    </w:p>
    <w:p w:rsidR="00B67B2D" w:rsidRDefault="00B67B2D">
      <w:pPr>
        <w:pStyle w:val="ConsPlusNormal"/>
        <w:ind w:firstLine="540"/>
        <w:jc w:val="both"/>
        <w:outlineLvl w:val="0"/>
      </w:pPr>
    </w:p>
    <w:p w:rsidR="00B67B2D" w:rsidRDefault="00B67B2D">
      <w:pPr>
        <w:pStyle w:val="ConsPlusTitle"/>
        <w:jc w:val="center"/>
        <w:outlineLvl w:val="0"/>
      </w:pPr>
      <w:r>
        <w:t>ПРАВИТЕЛЬСТВО РЕСПУБЛИКИ СЕВЕРНАЯ ОСЕТИЯ-АЛАНИЯ</w:t>
      </w:r>
    </w:p>
    <w:p w:rsidR="00B67B2D" w:rsidRDefault="00B67B2D">
      <w:pPr>
        <w:pStyle w:val="ConsPlusTitle"/>
        <w:jc w:val="center"/>
      </w:pPr>
    </w:p>
    <w:p w:rsidR="00B67B2D" w:rsidRDefault="00B67B2D">
      <w:pPr>
        <w:pStyle w:val="ConsPlusTitle"/>
        <w:jc w:val="center"/>
      </w:pPr>
      <w:r>
        <w:t>ПОСТАНОВЛЕНИЕ</w:t>
      </w:r>
    </w:p>
    <w:p w:rsidR="00B67B2D" w:rsidRDefault="00B67B2D">
      <w:pPr>
        <w:pStyle w:val="ConsPlusTitle"/>
        <w:jc w:val="center"/>
      </w:pPr>
      <w:r>
        <w:t>от 1 ноября 2016 г. N 365</w:t>
      </w:r>
    </w:p>
    <w:p w:rsidR="00B67B2D" w:rsidRDefault="00B67B2D">
      <w:pPr>
        <w:pStyle w:val="ConsPlusTitle"/>
        <w:jc w:val="center"/>
      </w:pPr>
    </w:p>
    <w:p w:rsidR="00B67B2D" w:rsidRDefault="00B67B2D">
      <w:pPr>
        <w:pStyle w:val="ConsPlusTitle"/>
        <w:jc w:val="center"/>
      </w:pPr>
      <w:r>
        <w:t>ВОПРОСЫ КОМИТЕТА ПО ДЕЛАМ ПЕЧАТИ И МАССОВЫХ КОММУНИКАЦИЙ</w:t>
      </w:r>
    </w:p>
    <w:p w:rsidR="00B67B2D" w:rsidRDefault="00B67B2D">
      <w:pPr>
        <w:pStyle w:val="ConsPlusTitle"/>
        <w:jc w:val="center"/>
      </w:pPr>
      <w:r>
        <w:t>РЕСПУБЛИКИ СЕВЕРНАЯ ОСЕТИЯ-АЛАНИЯ</w:t>
      </w: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Указом</w:t>
        </w:r>
      </w:hyperlink>
      <w:r>
        <w:t xml:space="preserve"> Главы Республики Северная Осетия-Алания от 5 октября 2016 года N 55 "О структуре органов исполнительной власти Республики Северная Осетия-Алания" Правительство Республики Северная Осетия-Алания постановляет:</w:t>
      </w:r>
    </w:p>
    <w:p w:rsidR="00B67B2D" w:rsidRDefault="00B67B2D">
      <w:pPr>
        <w:pStyle w:val="ConsPlusNormal"/>
        <w:ind w:firstLine="540"/>
        <w:jc w:val="both"/>
      </w:pPr>
      <w:r>
        <w:t>1. Утвердить прилагаемые:</w:t>
      </w:r>
    </w:p>
    <w:p w:rsidR="00B67B2D" w:rsidRDefault="00630C50">
      <w:pPr>
        <w:pStyle w:val="ConsPlusNormal"/>
        <w:ind w:firstLine="540"/>
        <w:jc w:val="both"/>
      </w:pPr>
      <w:hyperlink w:anchor="P35" w:history="1">
        <w:r w:rsidR="00B67B2D">
          <w:rPr>
            <w:color w:val="0000FF"/>
          </w:rPr>
          <w:t>Положение</w:t>
        </w:r>
      </w:hyperlink>
      <w:r w:rsidR="00B67B2D">
        <w:t xml:space="preserve"> о Комитете по делам печати и массовых коммуникаций Республики Северная Осетия-Алания;</w:t>
      </w:r>
    </w:p>
    <w:p w:rsidR="00B67B2D" w:rsidRDefault="00630C50">
      <w:pPr>
        <w:pStyle w:val="ConsPlusNormal"/>
        <w:ind w:firstLine="540"/>
        <w:jc w:val="both"/>
      </w:pPr>
      <w:hyperlink w:anchor="P117" w:history="1">
        <w:r w:rsidR="00B67B2D">
          <w:rPr>
            <w:color w:val="0000FF"/>
          </w:rPr>
          <w:t>Перечень</w:t>
        </w:r>
      </w:hyperlink>
      <w:r w:rsidR="00B67B2D">
        <w:t xml:space="preserve"> организаций, подведомственных Комитету по делам печати и массовых коммуникаций Республики Северная Осетия-Алания.</w:t>
      </w:r>
    </w:p>
    <w:p w:rsidR="00B67B2D" w:rsidRDefault="00B67B2D">
      <w:pPr>
        <w:pStyle w:val="ConsPlusNormal"/>
        <w:ind w:firstLine="540"/>
        <w:jc w:val="both"/>
      </w:pPr>
      <w:r>
        <w:t>2. Признать утратившими силу:</w:t>
      </w:r>
    </w:p>
    <w:p w:rsidR="00B67B2D" w:rsidRDefault="00630C50">
      <w:pPr>
        <w:pStyle w:val="ConsPlusNormal"/>
        <w:ind w:firstLine="540"/>
        <w:jc w:val="both"/>
      </w:pPr>
      <w:hyperlink r:id="rId5" w:history="1">
        <w:r w:rsidR="00B67B2D">
          <w:rPr>
            <w:color w:val="0000FF"/>
          </w:rPr>
          <w:t>пункт 1</w:t>
        </w:r>
      </w:hyperlink>
      <w:r w:rsidR="00B67B2D">
        <w:t xml:space="preserve"> Постановления Правительства Республики Северная Осетия-Алания от 11 апреля 2014 года N 109 "Вопросы Комитета связи и массовых коммуникаций Республики Северная Осетия-Алания";</w:t>
      </w:r>
    </w:p>
    <w:p w:rsidR="00B67B2D" w:rsidRDefault="00630C50">
      <w:pPr>
        <w:pStyle w:val="ConsPlusNormal"/>
        <w:ind w:firstLine="540"/>
        <w:jc w:val="both"/>
      </w:pPr>
      <w:hyperlink r:id="rId6" w:history="1">
        <w:r w:rsidR="00B67B2D">
          <w:rPr>
            <w:color w:val="0000FF"/>
          </w:rPr>
          <w:t>пункт 1</w:t>
        </w:r>
      </w:hyperlink>
      <w:r w:rsidR="00B67B2D">
        <w:t xml:space="preserve"> Постановления Правительства Республики Северная Осетия-Алания от 11 июля 2014 года N 237 "О внесении изменений в некоторые нормативные правовые акты Правительства Республики Северная Осетия-Алания";</w:t>
      </w:r>
    </w:p>
    <w:p w:rsidR="00B67B2D" w:rsidRDefault="00630C50">
      <w:pPr>
        <w:pStyle w:val="ConsPlusNormal"/>
        <w:ind w:firstLine="540"/>
        <w:jc w:val="both"/>
      </w:pPr>
      <w:hyperlink r:id="rId7" w:history="1">
        <w:r w:rsidR="00B67B2D">
          <w:rPr>
            <w:color w:val="0000FF"/>
          </w:rPr>
          <w:t>Постановление</w:t>
        </w:r>
      </w:hyperlink>
      <w:r w:rsidR="00B67B2D">
        <w:t xml:space="preserve"> Правительства Республики Северная Осетия-Алания от 17 июля 2015 года N 156 "О внесении изменения в Постановление Правительства Республики Северная Осетия-Алания от 11 апреля 2014 года N 109 "Вопросы Комитета Республики Северная Осетия-Алания по информационным технологиям и массовым коммуникациям";</w:t>
      </w:r>
    </w:p>
    <w:p w:rsidR="00B67B2D" w:rsidRDefault="00630C50">
      <w:pPr>
        <w:pStyle w:val="ConsPlusNormal"/>
        <w:ind w:firstLine="540"/>
        <w:jc w:val="both"/>
      </w:pPr>
      <w:hyperlink r:id="rId8" w:history="1">
        <w:r w:rsidR="00B67B2D">
          <w:rPr>
            <w:color w:val="0000FF"/>
          </w:rPr>
          <w:t>Постановление</w:t>
        </w:r>
      </w:hyperlink>
      <w:r w:rsidR="00B67B2D">
        <w:t xml:space="preserve"> Правительства Республики Северная Осетия-Алания от 3 ноября 2015 года N 253 "О внесении изменений в Постановление Правительства Республики Северная Осетия-Алания от 11 апреля 2014 года N 109 "Вопросы Комитета Республики Северная Осетия-Алания по информационным технологиям и массовым коммуникациям";</w:t>
      </w:r>
    </w:p>
    <w:p w:rsidR="00B67B2D" w:rsidRDefault="00630C50">
      <w:pPr>
        <w:pStyle w:val="ConsPlusNormal"/>
        <w:ind w:firstLine="540"/>
        <w:jc w:val="both"/>
      </w:pPr>
      <w:hyperlink r:id="rId9" w:history="1">
        <w:r w:rsidR="00B67B2D">
          <w:rPr>
            <w:color w:val="0000FF"/>
          </w:rPr>
          <w:t>пункт 3</w:t>
        </w:r>
      </w:hyperlink>
      <w:r w:rsidR="00B67B2D">
        <w:t xml:space="preserve"> Постановления Правительства Республики Северная Осетия-Алания от 31 июля 2015 года N 182 "Об изменении ведомственной подчиненности государственного унитарного предприятия Республики Северная Осетия-Алания "Безопасность";</w:t>
      </w:r>
    </w:p>
    <w:p w:rsidR="00B67B2D" w:rsidRDefault="00630C50">
      <w:pPr>
        <w:pStyle w:val="ConsPlusNormal"/>
        <w:ind w:firstLine="540"/>
        <w:jc w:val="both"/>
      </w:pPr>
      <w:hyperlink r:id="rId10" w:history="1">
        <w:r w:rsidR="00B67B2D">
          <w:rPr>
            <w:color w:val="0000FF"/>
          </w:rPr>
          <w:t>пункт 2</w:t>
        </w:r>
      </w:hyperlink>
      <w:r w:rsidR="00B67B2D">
        <w:t xml:space="preserve"> Постановления Правительства Республики Северная Осетия-Алания от 15 марта 2016 года N 92 "Об изменении ведомственной подчиненности государственного бюджетного учреждения Республики Северная Осетия-Алания "Многофункциональный центр предоставления государственных и муниципальных услуг";</w:t>
      </w:r>
    </w:p>
    <w:p w:rsidR="00B67B2D" w:rsidRDefault="00630C50">
      <w:pPr>
        <w:pStyle w:val="ConsPlusNormal"/>
        <w:ind w:firstLine="540"/>
        <w:jc w:val="both"/>
      </w:pPr>
      <w:hyperlink r:id="rId11" w:history="1">
        <w:r w:rsidR="00B67B2D">
          <w:rPr>
            <w:color w:val="0000FF"/>
          </w:rPr>
          <w:t>пункт 6</w:t>
        </w:r>
      </w:hyperlink>
      <w:r w:rsidR="00B67B2D">
        <w:t xml:space="preserve"> Постановления Правительства Республики Северная Осетия-Алания от 2 августа 2016 года N 275</w:t>
      </w:r>
      <w:proofErr w:type="gramStart"/>
      <w:r w:rsidR="00B67B2D">
        <w:t xml:space="preserve"> О</w:t>
      </w:r>
      <w:proofErr w:type="gramEnd"/>
      <w:r w:rsidR="00B67B2D">
        <w:t xml:space="preserve"> создании государственного автономного учреждения Республики Северная Осетия-Алания "Национальная телекомпания "</w:t>
      </w:r>
      <w:proofErr w:type="spellStart"/>
      <w:r w:rsidR="00B67B2D">
        <w:t>Осетия-Ирыстон</w:t>
      </w:r>
      <w:proofErr w:type="spellEnd"/>
      <w:r w:rsidR="00B67B2D">
        <w:t>".</w:t>
      </w: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Normal"/>
        <w:jc w:val="right"/>
      </w:pPr>
      <w:r>
        <w:t>Председатель Правительства</w:t>
      </w:r>
    </w:p>
    <w:p w:rsidR="00B67B2D" w:rsidRDefault="00B67B2D">
      <w:pPr>
        <w:pStyle w:val="ConsPlusNormal"/>
        <w:jc w:val="right"/>
      </w:pPr>
      <w:r>
        <w:t>Республики Северная Осетия-Алания</w:t>
      </w:r>
    </w:p>
    <w:p w:rsidR="00B67B2D" w:rsidRDefault="00B67B2D">
      <w:pPr>
        <w:pStyle w:val="ConsPlusNormal"/>
        <w:jc w:val="right"/>
      </w:pPr>
      <w:r>
        <w:t>Т.ТУСКАЕВ</w:t>
      </w: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Normal"/>
        <w:ind w:firstLine="540"/>
        <w:jc w:val="both"/>
      </w:pPr>
    </w:p>
    <w:p w:rsidR="001D1033" w:rsidRDefault="001D1033">
      <w:pPr>
        <w:pStyle w:val="ConsPlusNormal"/>
        <w:jc w:val="right"/>
        <w:outlineLvl w:val="0"/>
      </w:pPr>
    </w:p>
    <w:p w:rsidR="00B67B2D" w:rsidRDefault="00B67B2D">
      <w:pPr>
        <w:pStyle w:val="ConsPlusNormal"/>
        <w:jc w:val="right"/>
        <w:outlineLvl w:val="0"/>
      </w:pPr>
      <w:r>
        <w:lastRenderedPageBreak/>
        <w:t>Утверждено</w:t>
      </w:r>
    </w:p>
    <w:p w:rsidR="00B67B2D" w:rsidRDefault="00B67B2D">
      <w:pPr>
        <w:pStyle w:val="ConsPlusNormal"/>
        <w:jc w:val="right"/>
      </w:pPr>
      <w:r>
        <w:t>Постановлением Правительства</w:t>
      </w:r>
    </w:p>
    <w:p w:rsidR="00B67B2D" w:rsidRDefault="00B67B2D">
      <w:pPr>
        <w:pStyle w:val="ConsPlusNormal"/>
        <w:jc w:val="right"/>
      </w:pPr>
      <w:r>
        <w:t>Республики Северная Осетия-Алания</w:t>
      </w:r>
    </w:p>
    <w:p w:rsidR="00B67B2D" w:rsidRDefault="00B67B2D">
      <w:pPr>
        <w:pStyle w:val="ConsPlusNormal"/>
        <w:jc w:val="right"/>
      </w:pPr>
      <w:r>
        <w:t>от 1 ноября 2016 г. N 365</w:t>
      </w: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Title"/>
        <w:jc w:val="center"/>
      </w:pPr>
      <w:bookmarkStart w:id="0" w:name="P35"/>
      <w:bookmarkEnd w:id="0"/>
      <w:r>
        <w:t>ПОЛОЖЕНИЕ</w:t>
      </w:r>
    </w:p>
    <w:p w:rsidR="00B67B2D" w:rsidRDefault="00B67B2D">
      <w:pPr>
        <w:pStyle w:val="ConsPlusTitle"/>
        <w:jc w:val="center"/>
      </w:pPr>
      <w:r>
        <w:t>О КОМИТЕТЕ ПО ДЕЛАМ ПЕЧАТИ И МАССОВЫХ КОММУНИКАЦИЙ</w:t>
      </w:r>
    </w:p>
    <w:p w:rsidR="00B67B2D" w:rsidRDefault="00B67B2D">
      <w:pPr>
        <w:pStyle w:val="ConsPlusTitle"/>
        <w:jc w:val="center"/>
      </w:pPr>
      <w:r>
        <w:t>РЕСПУБЛИКИ СЕВЕРНАЯ ОСЕТИЯ-АЛАНИЯ</w:t>
      </w: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Normal"/>
        <w:jc w:val="center"/>
        <w:outlineLvl w:val="1"/>
      </w:pPr>
      <w:r>
        <w:t>I. Общие положения</w:t>
      </w: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Normal"/>
        <w:ind w:firstLine="540"/>
        <w:jc w:val="both"/>
      </w:pPr>
      <w:r>
        <w:t>1. Комитет по делам печати и массовых коммуникаций Республики Северная Осетия-Алания (далее - Комитет) является органом исполнительной власти Республики Северная Осетия-Алания, осуществляющим на территории Республики Северная Осетия-Алания разработку и проведение государственной политики в сфере печати, издательской и полиграфической деятельности, массовых коммуникаций и средств массовой информации.</w:t>
      </w:r>
    </w:p>
    <w:p w:rsidR="00B67B2D" w:rsidRDefault="00B67B2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Комитет руководствуется в своей деятельности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и соглашениями, иными нормативными правовыми актами Российской Федерации,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Республики Северная Осетия-Алания, конституционными законами Республики Северная Осетия-Алания, законами Республики Северная Осетия-Алания, указами и распоряжениями Главы Республики Северная Осетия-Алания, постановлениями и распоряжениями Правительства Республики</w:t>
      </w:r>
      <w:proofErr w:type="gramEnd"/>
      <w:r>
        <w:t xml:space="preserve"> Северная Осетия-Алания, а также настоящим Положением.</w:t>
      </w:r>
    </w:p>
    <w:p w:rsidR="00B67B2D" w:rsidRDefault="00B67B2D">
      <w:pPr>
        <w:pStyle w:val="ConsPlusNormal"/>
        <w:ind w:firstLine="540"/>
        <w:jc w:val="both"/>
      </w:pPr>
      <w:r>
        <w:t>3. Комитет осуществляет свою деятельность непосредственно и во взаимодействии с федеральными органами исполнительной власти, органами исполнительной власти Республики Северная Осетия-Алания, территориальными органами федеральных органов исполнительной власти, органами исполнительной власти Республики Северная Осетия-Алания, органами местного самоуправления, общественными объединениями, а также с другими организациями.</w:t>
      </w:r>
    </w:p>
    <w:p w:rsidR="00B67B2D" w:rsidRDefault="00B67B2D">
      <w:pPr>
        <w:pStyle w:val="ConsPlusNormal"/>
        <w:ind w:firstLine="540"/>
        <w:jc w:val="both"/>
      </w:pPr>
      <w:r>
        <w:t>4. Комитет обладает правами юридического лица, имеет лицевые счета, открытые в Управлении Федерального казначейства по Республике Северная Осетия-Алания, печать со своим наименованием на русском и осетинском языках и изображением Государственного герба Республики Северная Осетия-Алания, а также другие печати, штампы и бланки, необходимые при осуществлении своей деятельности.</w:t>
      </w:r>
    </w:p>
    <w:p w:rsidR="00B67B2D" w:rsidRDefault="00B67B2D">
      <w:pPr>
        <w:pStyle w:val="ConsPlusNormal"/>
        <w:ind w:firstLine="540"/>
        <w:jc w:val="both"/>
      </w:pPr>
      <w:r>
        <w:t>5. Финансирование Комитета осуществляется за счет средств республиканского бюджета Республики Северная Осетия-Алания.</w:t>
      </w:r>
    </w:p>
    <w:p w:rsidR="00B67B2D" w:rsidRDefault="00B67B2D">
      <w:pPr>
        <w:pStyle w:val="ConsPlusNormal"/>
        <w:ind w:firstLine="540"/>
        <w:jc w:val="both"/>
      </w:pPr>
      <w:r>
        <w:t xml:space="preserve">6. Местонахождение Комитета: Республика Северная Осетия-Алания, </w:t>
      </w:r>
      <w:proofErr w:type="gramStart"/>
      <w:r>
        <w:t>г</w:t>
      </w:r>
      <w:proofErr w:type="gramEnd"/>
      <w:r>
        <w:t>. Владикавказ.</w:t>
      </w: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Normal"/>
        <w:jc w:val="center"/>
        <w:outlineLvl w:val="1"/>
      </w:pPr>
      <w:r>
        <w:t>II. Задачи Комитета</w:t>
      </w: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Normal"/>
        <w:ind w:firstLine="540"/>
        <w:jc w:val="both"/>
      </w:pPr>
      <w:r>
        <w:t>7. Основными задачами Комитета являются:</w:t>
      </w:r>
    </w:p>
    <w:p w:rsidR="00B67B2D" w:rsidRDefault="00B67B2D">
      <w:pPr>
        <w:pStyle w:val="ConsPlusNormal"/>
        <w:ind w:firstLine="540"/>
        <w:jc w:val="both"/>
      </w:pPr>
      <w:r>
        <w:t>1) участие в реализации на территории Республики Северная Осетия-Алания государственной политики в сфере печати, издательской и полиграфической деятельности, массовых коммуникаций и средств массовой информации;</w:t>
      </w:r>
    </w:p>
    <w:p w:rsidR="00B67B2D" w:rsidRDefault="00B67B2D">
      <w:pPr>
        <w:pStyle w:val="ConsPlusNormal"/>
        <w:ind w:firstLine="540"/>
        <w:jc w:val="both"/>
      </w:pPr>
      <w:r>
        <w:t>2) координация деятельности органов исполнительной власти Республики Северная Осетия-Алания, органов местного самоуправления в сфере печати, издательской и полиграфической деятельности, массовых коммуникаций и средств массовой информации;</w:t>
      </w:r>
    </w:p>
    <w:p w:rsidR="00B67B2D" w:rsidRDefault="00B67B2D">
      <w:pPr>
        <w:pStyle w:val="ConsPlusNormal"/>
        <w:ind w:firstLine="540"/>
        <w:jc w:val="both"/>
      </w:pPr>
      <w:r>
        <w:t>3) осуществление других задач в сфере печати, издательской и полиграфической деятельности, массовых коммуникаций и средств массовой информации.</w:t>
      </w: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Normal"/>
        <w:jc w:val="center"/>
        <w:outlineLvl w:val="1"/>
      </w:pPr>
      <w:r>
        <w:t>III. Полномочия Комитета</w:t>
      </w: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Normal"/>
        <w:ind w:firstLine="540"/>
        <w:jc w:val="both"/>
      </w:pPr>
      <w:r>
        <w:t>8. Комитет осуществляет следующие полномочия:</w:t>
      </w:r>
    </w:p>
    <w:p w:rsidR="00B67B2D" w:rsidRDefault="00B67B2D">
      <w:pPr>
        <w:pStyle w:val="ConsPlusNormal"/>
        <w:ind w:firstLine="540"/>
        <w:jc w:val="both"/>
      </w:pPr>
      <w:r>
        <w:lastRenderedPageBreak/>
        <w:t>1) вносит в Правительство Республики Северная Осетия-Алания проекты республиканских законов, нормативных правовых актов Главы Республики Северная Осетия-Алания и Правительства Республики Северная Осетия-Алания по вопросам, находящимся в ведении Комитета;</w:t>
      </w:r>
    </w:p>
    <w:p w:rsidR="00B67B2D" w:rsidRDefault="00B67B2D">
      <w:pPr>
        <w:pStyle w:val="ConsPlusNormal"/>
        <w:ind w:firstLine="540"/>
        <w:jc w:val="both"/>
      </w:pPr>
      <w:proofErr w:type="gramStart"/>
      <w:r>
        <w:t>2) выступает в случаях и порядке, установленных законодательством, государственным заказчиком при реализации на территории Республики Северная Осетия-Алания государственных программ Российской Федерации, федеральных целевых программ, государственных программ республики, а также заказчиком при размещении заказов и заключении государственных контрактов на поставки товаров, выполнение работ, оказание услуг и иных гражданско-правовых договоров для обеспечения нужд Комитета;</w:t>
      </w:r>
      <w:proofErr w:type="gramEnd"/>
    </w:p>
    <w:p w:rsidR="00B67B2D" w:rsidRDefault="00B67B2D">
      <w:pPr>
        <w:pStyle w:val="ConsPlusNormal"/>
        <w:ind w:firstLine="540"/>
        <w:jc w:val="both"/>
      </w:pPr>
      <w:r>
        <w:t>3) осуществляет в установленном порядке взаимодействие по вопросам своей компетенции с федеральными органами исполнительной власти, органами государственной власти Республики Северная Осетия-Алания и органами местного самоуправления, организациями, а также должностными лицами и гражданами;</w:t>
      </w:r>
    </w:p>
    <w:p w:rsidR="00B67B2D" w:rsidRDefault="00B67B2D">
      <w:pPr>
        <w:pStyle w:val="ConsPlusNormal"/>
        <w:ind w:firstLine="540"/>
        <w:jc w:val="both"/>
      </w:pPr>
      <w:r>
        <w:t>4) участвует в установленном порядке в разработке проектов соглашений, договоров Республики Северная Осетия-Алания с другими субъектами Российской Федерации, федеральными органами исполнительной власти по вопросам, находящимся в ведении Комитета;</w:t>
      </w:r>
    </w:p>
    <w:p w:rsidR="00B67B2D" w:rsidRDefault="00B67B2D">
      <w:pPr>
        <w:pStyle w:val="ConsPlusNormal"/>
        <w:ind w:firstLine="540"/>
        <w:jc w:val="both"/>
      </w:pPr>
      <w:r>
        <w:t>5) вносит предложения по вопросам формирования проекта республиканского бюджета Республики Северная Осетия-Алания в части, касающейся расходов, связанных с реализацией государственной политики в сфере печати, издательской и полиграфической деятельности, массовых коммуникаций и средств массовой информации;</w:t>
      </w:r>
    </w:p>
    <w:p w:rsidR="00B67B2D" w:rsidRDefault="00B67B2D">
      <w:pPr>
        <w:pStyle w:val="ConsPlusNormal"/>
        <w:ind w:firstLine="540"/>
        <w:jc w:val="both"/>
      </w:pPr>
      <w:r>
        <w:t>6) осуществляет полномочия получателя и главного распорядителя средств республиканского бюджета Республики Северная Осетия-Алания, предусмотренных на содержание Комитета и реализацию возложенных на Комитет функций;</w:t>
      </w:r>
    </w:p>
    <w:p w:rsidR="00B67B2D" w:rsidRDefault="00B67B2D">
      <w:pPr>
        <w:pStyle w:val="ConsPlusNormal"/>
        <w:ind w:firstLine="540"/>
        <w:jc w:val="both"/>
      </w:pPr>
      <w:r>
        <w:t xml:space="preserve">7) осуществляет в случаях, предусмотренных законодательством, </w:t>
      </w:r>
      <w:proofErr w:type="gramStart"/>
      <w:r>
        <w:t>контроль за</w:t>
      </w:r>
      <w:proofErr w:type="gramEnd"/>
      <w:r>
        <w:t xml:space="preserve"> исполнением требований законодательства Российской Федерации и Республики Северная Осетия-Алания по вопросам, находящимся в ведении Комитета;</w:t>
      </w:r>
    </w:p>
    <w:p w:rsidR="00B67B2D" w:rsidRDefault="00B67B2D">
      <w:pPr>
        <w:pStyle w:val="ConsPlusNormal"/>
        <w:ind w:firstLine="540"/>
        <w:jc w:val="both"/>
      </w:pPr>
      <w:r>
        <w:t>8) привлекает на договорной основе научные и образовательные организации и специалистов к решению вопросов, относящихся к ведению Комитета;</w:t>
      </w:r>
    </w:p>
    <w:p w:rsidR="00B67B2D" w:rsidRDefault="00B67B2D">
      <w:pPr>
        <w:pStyle w:val="ConsPlusNormal"/>
        <w:ind w:firstLine="540"/>
        <w:jc w:val="both"/>
      </w:pPr>
      <w:r>
        <w:t>9) представляет Главе Республики Северная Осетия-Алания и Правительству Республики Северная Осетия-Алания заключения по вопросам, относящимся к ведению Комитета;</w:t>
      </w:r>
    </w:p>
    <w:p w:rsidR="00B67B2D" w:rsidRDefault="00B67B2D">
      <w:pPr>
        <w:pStyle w:val="ConsPlusNormal"/>
        <w:ind w:firstLine="540"/>
        <w:jc w:val="both"/>
      </w:pPr>
      <w:r>
        <w:t>10) запрашивает и получает от федеральных органов государственной власти, органов государственной власти Республики Северная Осетия-Алания, органов местного самоуправления Республики Северная Осетия-Алания, организаций информацию, документы и материалы, необходимые для осуществления Комитетом своих полномочий;</w:t>
      </w:r>
    </w:p>
    <w:p w:rsidR="00B67B2D" w:rsidRDefault="00B67B2D">
      <w:pPr>
        <w:pStyle w:val="ConsPlusNormal"/>
        <w:ind w:firstLine="540"/>
        <w:jc w:val="both"/>
      </w:pPr>
      <w:r>
        <w:t>11) рассматривает обращения граждан и юридических лиц по вопросам, находящимся в компетенции Комитета, и принимает по ним необходимые меры;</w:t>
      </w:r>
    </w:p>
    <w:p w:rsidR="00B67B2D" w:rsidRDefault="00B67B2D">
      <w:pPr>
        <w:pStyle w:val="ConsPlusNormal"/>
        <w:ind w:firstLine="540"/>
        <w:jc w:val="both"/>
      </w:pPr>
      <w:r>
        <w:t xml:space="preserve">12) проводит конференции, совещания, семинары, конкурсы, осуществляет организацию выставок, обеспечивает проведение мероприятий в установленной сфере деятельности, в том числе с использованием </w:t>
      </w:r>
      <w:proofErr w:type="spellStart"/>
      <w:r>
        <w:t>интернет-ресурсов</w:t>
      </w:r>
      <w:proofErr w:type="spellEnd"/>
      <w:r>
        <w:t>;</w:t>
      </w:r>
    </w:p>
    <w:p w:rsidR="00B67B2D" w:rsidRDefault="00B67B2D">
      <w:pPr>
        <w:pStyle w:val="ConsPlusNormal"/>
        <w:ind w:firstLine="540"/>
        <w:jc w:val="both"/>
      </w:pPr>
      <w:r>
        <w:t>13) вносит предложения по созданию и ликвидации подведомственных Комитету организаций для решения вопросов, находящихся в ведении Комитета;</w:t>
      </w:r>
    </w:p>
    <w:p w:rsidR="00B67B2D" w:rsidRDefault="00B67B2D">
      <w:pPr>
        <w:pStyle w:val="ConsPlusNormal"/>
        <w:ind w:firstLine="540"/>
        <w:jc w:val="both"/>
      </w:pPr>
      <w:r>
        <w:t>14) осуществляет полномочия учредителя в отношении подведомственных организаций;</w:t>
      </w:r>
    </w:p>
    <w:p w:rsidR="00B67B2D" w:rsidRDefault="00B67B2D">
      <w:pPr>
        <w:pStyle w:val="ConsPlusNormal"/>
        <w:ind w:firstLine="540"/>
        <w:jc w:val="both"/>
      </w:pPr>
      <w:r>
        <w:t xml:space="preserve">15) осуществляет в случаях и порядке, установленных законодательством, финансирование и материально-техническое обеспечение подведомственных организаций, а также </w:t>
      </w:r>
      <w:proofErr w:type="gramStart"/>
      <w:r>
        <w:t>контроль за</w:t>
      </w:r>
      <w:proofErr w:type="gramEnd"/>
      <w:r>
        <w:t xml:space="preserve"> их финансово-хозяйственной деятельностью;</w:t>
      </w:r>
    </w:p>
    <w:p w:rsidR="00B67B2D" w:rsidRDefault="00B67B2D">
      <w:pPr>
        <w:pStyle w:val="ConsPlusNormal"/>
        <w:ind w:firstLine="540"/>
        <w:jc w:val="both"/>
      </w:pPr>
      <w:r>
        <w:t>16) обеспечивает в пределах ведения Комитета выполнение государственных программ Российской Федерации, в реализации которых участвует Республика Северная Осетия-Алания, а также государственных программ Республики Северная Осетия-Алания.</w:t>
      </w: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Normal"/>
        <w:jc w:val="center"/>
        <w:outlineLvl w:val="1"/>
      </w:pPr>
      <w:r>
        <w:t>IV. Функции Комитета</w:t>
      </w: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Normal"/>
        <w:ind w:firstLine="540"/>
        <w:jc w:val="both"/>
      </w:pPr>
      <w:r>
        <w:t>9. Комитет в соответствии с возложенными на него полномочиями выполняет следующие функции:</w:t>
      </w:r>
    </w:p>
    <w:p w:rsidR="00B67B2D" w:rsidRDefault="00B67B2D">
      <w:pPr>
        <w:pStyle w:val="ConsPlusNormal"/>
        <w:ind w:firstLine="540"/>
        <w:jc w:val="both"/>
      </w:pPr>
      <w:r>
        <w:lastRenderedPageBreak/>
        <w:t>1) обеспечивает взаимодействие государственных органов и иных органов и организаций, осуществляющих работы в сфере печати и массовых коммуникаций Республики Северная Осетия-Алания;</w:t>
      </w:r>
    </w:p>
    <w:p w:rsidR="00B67B2D" w:rsidRDefault="00B67B2D">
      <w:pPr>
        <w:pStyle w:val="ConsPlusNormal"/>
        <w:ind w:firstLine="540"/>
        <w:jc w:val="both"/>
      </w:pPr>
      <w:r>
        <w:t>2) участвует в организации функционирования системы подготовки и переподготовки кадров в сфере печати и массовых коммуникаций;</w:t>
      </w:r>
    </w:p>
    <w:p w:rsidR="00B67B2D" w:rsidRDefault="00B67B2D">
      <w:pPr>
        <w:pStyle w:val="ConsPlusNormal"/>
        <w:ind w:firstLine="540"/>
        <w:jc w:val="both"/>
      </w:pPr>
      <w:r>
        <w:t>3) участвует в разработке региональных разделов государственных программ Российской Федерации, государственных программ Республики Северная Осетия-Алания по вопросам развития печати и массовых коммуникаций;</w:t>
      </w:r>
    </w:p>
    <w:p w:rsidR="00B67B2D" w:rsidRDefault="00B67B2D">
      <w:pPr>
        <w:pStyle w:val="ConsPlusNormal"/>
        <w:ind w:firstLine="540"/>
        <w:jc w:val="both"/>
      </w:pPr>
      <w:r>
        <w:t>4) составляет финансовую документацию по учету материальных ценностей в пределах компетенции Комитета;</w:t>
      </w:r>
    </w:p>
    <w:p w:rsidR="00B67B2D" w:rsidRDefault="00B67B2D">
      <w:pPr>
        <w:pStyle w:val="ConsPlusNormal"/>
        <w:ind w:firstLine="540"/>
        <w:jc w:val="both"/>
      </w:pPr>
      <w:r>
        <w:t>5) участвует в разработке и проведении мероприятий, направленных на реализацию государственной политики в области телерадиовещания;</w:t>
      </w:r>
    </w:p>
    <w:p w:rsidR="00B67B2D" w:rsidRDefault="00B67B2D">
      <w:pPr>
        <w:pStyle w:val="ConsPlusNormal"/>
        <w:ind w:firstLine="540"/>
        <w:jc w:val="both"/>
      </w:pPr>
      <w:r>
        <w:t>6) участвует в информационном обеспечении деятельности органов государственной власти Республики Северная Осетия-Алания.</w:t>
      </w: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Normal"/>
        <w:jc w:val="center"/>
        <w:outlineLvl w:val="1"/>
      </w:pPr>
      <w:r>
        <w:t>V. Организация деятельности Комитета</w:t>
      </w: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Normal"/>
        <w:ind w:firstLine="540"/>
        <w:jc w:val="both"/>
      </w:pPr>
      <w:r>
        <w:t>10. Комитет возглавляет председатель Комитета, назначаемый на должность и освобождаемый от должности Главой Республики Северная Осетия-Алания по представлению Председателя Правительства Республики Северная Осетия-Алания. Срок служебного контракта председателя Комитета согласовывается в установленном порядке с Администрацией Главы Республики Северная Осетия-Алания и Правительства Республики Северная Осетия-Алания.</w:t>
      </w:r>
    </w:p>
    <w:p w:rsidR="00B67B2D" w:rsidRDefault="00B67B2D">
      <w:pPr>
        <w:pStyle w:val="ConsPlusNormal"/>
        <w:ind w:firstLine="540"/>
        <w:jc w:val="both"/>
      </w:pPr>
      <w:r>
        <w:t>11. Председатель Комитета имеет заместителя, назначаемого на должность и освобождаемого от должности Правительством Республики Северная Осетия-Алания. Срок служебного контракта заместителя председателя Комитета согласуется в установленном порядке с Администрацией Главы Республики Северная Осетия-Алания и Правительства Республики Северная Осетия-Алания.</w:t>
      </w:r>
    </w:p>
    <w:p w:rsidR="00B67B2D" w:rsidRDefault="00B67B2D">
      <w:pPr>
        <w:pStyle w:val="ConsPlusNormal"/>
        <w:ind w:firstLine="540"/>
        <w:jc w:val="both"/>
      </w:pPr>
      <w:r>
        <w:t>12. Председатель Комитета осуществляет руководство деятельностью Комитета, несет персональную ответственность за выполнение возложенных на Комитет задач и осуществление им своих функций.</w:t>
      </w:r>
    </w:p>
    <w:p w:rsidR="00B67B2D" w:rsidRDefault="00B67B2D">
      <w:pPr>
        <w:pStyle w:val="ConsPlusNormal"/>
        <w:ind w:firstLine="540"/>
        <w:jc w:val="both"/>
      </w:pPr>
      <w:r>
        <w:t>13. Председатель Комитета:</w:t>
      </w:r>
    </w:p>
    <w:p w:rsidR="00B67B2D" w:rsidRDefault="00B67B2D">
      <w:pPr>
        <w:pStyle w:val="ConsPlusNormal"/>
        <w:ind w:firstLine="540"/>
        <w:jc w:val="both"/>
      </w:pPr>
      <w:r>
        <w:t>1) руководит деятельностью Комитета;</w:t>
      </w:r>
    </w:p>
    <w:p w:rsidR="00B67B2D" w:rsidRDefault="00B67B2D">
      <w:pPr>
        <w:pStyle w:val="ConsPlusNormal"/>
        <w:ind w:firstLine="540"/>
        <w:jc w:val="both"/>
      </w:pPr>
      <w:r>
        <w:t>2) издает в пределах своей компетенции приказы, обязательные для исполнения всеми сотрудниками Комитета;</w:t>
      </w:r>
    </w:p>
    <w:p w:rsidR="00B67B2D" w:rsidRDefault="00B67B2D">
      <w:pPr>
        <w:pStyle w:val="ConsPlusNormal"/>
        <w:ind w:firstLine="540"/>
        <w:jc w:val="both"/>
      </w:pPr>
      <w:r>
        <w:t>3) осуществляет назначение на должности и увольнение сотрудников Комитета (за исключением заместителя председателя Комитета);</w:t>
      </w:r>
    </w:p>
    <w:p w:rsidR="00B67B2D" w:rsidRDefault="00B67B2D">
      <w:pPr>
        <w:pStyle w:val="ConsPlusNormal"/>
        <w:ind w:firstLine="540"/>
        <w:jc w:val="both"/>
      </w:pPr>
      <w:r>
        <w:t>4) утверждает должностные регламенты сотрудников Комитета;</w:t>
      </w:r>
    </w:p>
    <w:p w:rsidR="00B67B2D" w:rsidRDefault="00B67B2D">
      <w:pPr>
        <w:pStyle w:val="ConsPlusNormal"/>
        <w:ind w:firstLine="540"/>
        <w:jc w:val="both"/>
      </w:pPr>
      <w:r>
        <w:t>5) утверждает структуру и штатное расписание Комитета;</w:t>
      </w:r>
    </w:p>
    <w:p w:rsidR="00B67B2D" w:rsidRDefault="00B67B2D">
      <w:pPr>
        <w:pStyle w:val="ConsPlusNormal"/>
        <w:ind w:firstLine="540"/>
        <w:jc w:val="both"/>
      </w:pPr>
      <w:r>
        <w:t xml:space="preserve">6) утверждает смету расходов на содержание Комитета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республиканском бюджете Республики Северная Осетия-Алания;</w:t>
      </w:r>
    </w:p>
    <w:p w:rsidR="00B67B2D" w:rsidRDefault="00B67B2D">
      <w:pPr>
        <w:pStyle w:val="ConsPlusNormal"/>
        <w:ind w:firstLine="540"/>
        <w:jc w:val="both"/>
      </w:pPr>
      <w:r>
        <w:t>7) вносит в установленном порядке на рассмотрение Главе Республики Северная Осетия-Алания и Правительству Республики Северная Осетия-Алания проекты правовых актов по вопросам, отнесенным к компетенции Комитета;</w:t>
      </w:r>
    </w:p>
    <w:p w:rsidR="00B67B2D" w:rsidRDefault="00B67B2D">
      <w:pPr>
        <w:pStyle w:val="ConsPlusNormal"/>
        <w:ind w:firstLine="540"/>
        <w:jc w:val="both"/>
      </w:pPr>
      <w:r>
        <w:t>8) действует без доверенности от имени Комитета во всех организациях, учреждениях и органах, открывает счета в банках, выдает доверенности;</w:t>
      </w:r>
    </w:p>
    <w:p w:rsidR="00B67B2D" w:rsidRDefault="00B67B2D">
      <w:pPr>
        <w:pStyle w:val="ConsPlusNormal"/>
        <w:ind w:firstLine="540"/>
        <w:jc w:val="both"/>
      </w:pPr>
      <w:r>
        <w:t>9) распоряжается в установленном порядке денежными средствами, выделяемыми на содержание Комитета;</w:t>
      </w:r>
    </w:p>
    <w:p w:rsidR="00B67B2D" w:rsidRDefault="00B67B2D">
      <w:pPr>
        <w:pStyle w:val="ConsPlusNormal"/>
        <w:ind w:firstLine="540"/>
        <w:jc w:val="both"/>
      </w:pPr>
      <w:r>
        <w:t>10) подписывает государственные контракты Республики Северная Осетия-Алания, договоры, соглашения, платежные документы, письма и иные документы от имени Комитета;</w:t>
      </w:r>
    </w:p>
    <w:p w:rsidR="00B67B2D" w:rsidRDefault="00B67B2D">
      <w:pPr>
        <w:pStyle w:val="ConsPlusNormal"/>
        <w:ind w:firstLine="540"/>
        <w:jc w:val="both"/>
      </w:pPr>
      <w:r>
        <w:t>11) согласовывает проекты правовых актов в соответствии с компетенцией Комитета;</w:t>
      </w:r>
    </w:p>
    <w:p w:rsidR="00B67B2D" w:rsidRDefault="00B67B2D">
      <w:pPr>
        <w:pStyle w:val="ConsPlusNormal"/>
        <w:ind w:firstLine="540"/>
        <w:jc w:val="both"/>
      </w:pPr>
      <w:r>
        <w:t>12) принимает решения о поощрении сотрудников Комитета и применении к ним дисциплинарных взысканий;</w:t>
      </w:r>
    </w:p>
    <w:p w:rsidR="00B67B2D" w:rsidRDefault="00B67B2D">
      <w:pPr>
        <w:pStyle w:val="ConsPlusNormal"/>
        <w:ind w:firstLine="540"/>
        <w:jc w:val="both"/>
      </w:pPr>
      <w:r>
        <w:t>13) утверждает положения об отделах Комитета;</w:t>
      </w:r>
    </w:p>
    <w:p w:rsidR="00B67B2D" w:rsidRDefault="00B67B2D">
      <w:pPr>
        <w:pStyle w:val="ConsPlusNormal"/>
        <w:ind w:firstLine="540"/>
        <w:jc w:val="both"/>
      </w:pPr>
      <w:r>
        <w:lastRenderedPageBreak/>
        <w:t>14) ведет прием граждан, рассматривает в установленный срок обращения, поступившие в Комитет.</w:t>
      </w:r>
    </w:p>
    <w:p w:rsidR="00B67B2D" w:rsidRDefault="00B67B2D">
      <w:pPr>
        <w:pStyle w:val="ConsPlusNormal"/>
        <w:ind w:firstLine="540"/>
        <w:jc w:val="both"/>
      </w:pPr>
      <w:r>
        <w:t>14. В случае временного отсутствия председателя Комитета его обязанности временно выполняет заместитель председателя Комитета.</w:t>
      </w:r>
    </w:p>
    <w:p w:rsidR="00B67B2D" w:rsidRDefault="00B67B2D">
      <w:pPr>
        <w:pStyle w:val="ConsPlusNormal"/>
        <w:ind w:firstLine="540"/>
        <w:jc w:val="both"/>
      </w:pPr>
      <w:r>
        <w:t>15. Государственное имущество Республики Северная Осетия-Алания, передаваемое Комитету для осуществления его деятельности, закрепляется за Комитетом на праве оперативного управления.</w:t>
      </w: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Normal"/>
        <w:jc w:val="right"/>
        <w:outlineLvl w:val="0"/>
      </w:pPr>
      <w:r>
        <w:t>Утвержден</w:t>
      </w:r>
    </w:p>
    <w:p w:rsidR="00B67B2D" w:rsidRDefault="00B67B2D">
      <w:pPr>
        <w:pStyle w:val="ConsPlusNormal"/>
        <w:jc w:val="right"/>
      </w:pPr>
      <w:r>
        <w:t>Постановлением Правительства</w:t>
      </w:r>
    </w:p>
    <w:p w:rsidR="00B67B2D" w:rsidRDefault="00B67B2D">
      <w:pPr>
        <w:pStyle w:val="ConsPlusNormal"/>
        <w:jc w:val="right"/>
      </w:pPr>
      <w:r>
        <w:t>Республики Северная Осетия-Алания</w:t>
      </w:r>
    </w:p>
    <w:p w:rsidR="00B67B2D" w:rsidRDefault="00B67B2D">
      <w:pPr>
        <w:pStyle w:val="ConsPlusNormal"/>
        <w:jc w:val="right"/>
      </w:pPr>
      <w:r>
        <w:t>от 1 ноября 2016 г. N 365</w:t>
      </w: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Title"/>
        <w:jc w:val="center"/>
      </w:pPr>
      <w:bookmarkStart w:id="1" w:name="P117"/>
      <w:bookmarkEnd w:id="1"/>
      <w:r>
        <w:t>ПЕРЕЧЕНЬ</w:t>
      </w:r>
    </w:p>
    <w:p w:rsidR="00B67B2D" w:rsidRDefault="00B67B2D">
      <w:pPr>
        <w:pStyle w:val="ConsPlusTitle"/>
        <w:jc w:val="center"/>
      </w:pPr>
      <w:r>
        <w:t>ОРГАНИЗАЦИЙ, ПОДВЕДОМСТВЕННЫХ КОМИТЕТУ ПО ДЕЛАМ ПЕЧАТИ</w:t>
      </w:r>
    </w:p>
    <w:p w:rsidR="00B67B2D" w:rsidRDefault="00B67B2D">
      <w:pPr>
        <w:pStyle w:val="ConsPlusTitle"/>
        <w:jc w:val="center"/>
      </w:pPr>
      <w:r>
        <w:t>И МАССОВЫХ КОММУНИКАЦИЙ РЕСПУБЛИКИ СЕВЕРНАЯ ОСЕТИЯ-АЛАНИЯ:</w:t>
      </w: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Normal"/>
        <w:ind w:firstLine="540"/>
        <w:jc w:val="both"/>
      </w:pPr>
      <w:r>
        <w:t>1. Государственное автономное учреждение Республики Северная Осетия-Алания "Редакция республиканской газеты "Северная Осетия".</w:t>
      </w:r>
    </w:p>
    <w:p w:rsidR="00B67B2D" w:rsidRDefault="00B67B2D">
      <w:pPr>
        <w:pStyle w:val="ConsPlusNormal"/>
        <w:ind w:firstLine="540"/>
        <w:jc w:val="both"/>
      </w:pPr>
      <w:r>
        <w:t>2. Государственное бюджетное учреждение Республики Северная Осетия-Алания "Редакция республиканской народной газеты "</w:t>
      </w:r>
      <w:proofErr w:type="spellStart"/>
      <w:r>
        <w:t>Растдзинад</w:t>
      </w:r>
      <w:proofErr w:type="spellEnd"/>
      <w:r>
        <w:t>".</w:t>
      </w:r>
    </w:p>
    <w:p w:rsidR="00B67B2D" w:rsidRDefault="00B67B2D">
      <w:pPr>
        <w:pStyle w:val="ConsPlusNormal"/>
        <w:ind w:firstLine="540"/>
        <w:jc w:val="both"/>
      </w:pPr>
      <w:r>
        <w:t>3. Государственное бюджетное учреждение Республики Северная Осетия-Алания "Редакция газеты "Дигора".</w:t>
      </w:r>
    </w:p>
    <w:p w:rsidR="00B67B2D" w:rsidRDefault="00B67B2D">
      <w:pPr>
        <w:pStyle w:val="ConsPlusNormal"/>
        <w:ind w:firstLine="540"/>
        <w:jc w:val="both"/>
      </w:pPr>
      <w:r>
        <w:t>4. Государственное бюджетное учреждение Республики Северная Осетия-Алания "Редакция газеты "Слово".</w:t>
      </w:r>
    </w:p>
    <w:p w:rsidR="00B67B2D" w:rsidRDefault="00B67B2D">
      <w:pPr>
        <w:pStyle w:val="ConsPlusNormal"/>
        <w:ind w:firstLine="540"/>
        <w:jc w:val="both"/>
      </w:pPr>
      <w:r>
        <w:t>5. Государственное автономное учреждение Республики Северная Осетия-Алания "Телекомпания "</w:t>
      </w:r>
      <w:proofErr w:type="spellStart"/>
      <w:r>
        <w:t>Осетия-Ирыстон</w:t>
      </w:r>
      <w:proofErr w:type="spellEnd"/>
      <w:r>
        <w:t>".</w:t>
      </w:r>
    </w:p>
    <w:p w:rsidR="00B67B2D" w:rsidRDefault="00B67B2D">
      <w:pPr>
        <w:pStyle w:val="ConsPlusNormal"/>
        <w:ind w:firstLine="540"/>
        <w:jc w:val="both"/>
      </w:pPr>
      <w:r>
        <w:t>6. Государственное бюджетное учреждение Республики Северная Осетия-Алания "Литературно-художественный и общественно-политический журнал "</w:t>
      </w:r>
      <w:proofErr w:type="spellStart"/>
      <w:r>
        <w:t>Дарьял</w:t>
      </w:r>
      <w:proofErr w:type="spellEnd"/>
      <w:r>
        <w:t>".</w:t>
      </w:r>
    </w:p>
    <w:p w:rsidR="00B67B2D" w:rsidRDefault="00B67B2D">
      <w:pPr>
        <w:pStyle w:val="ConsPlusNormal"/>
        <w:ind w:firstLine="540"/>
        <w:jc w:val="both"/>
      </w:pPr>
      <w:r>
        <w:t>7. Государственное бюджетное учреждение Республики Северная Осетия-Алания "Литературно-художественный и общественно-политический журнал "Мах дуг".</w:t>
      </w:r>
    </w:p>
    <w:p w:rsidR="00B67B2D" w:rsidRDefault="00B67B2D">
      <w:pPr>
        <w:pStyle w:val="ConsPlusNormal"/>
        <w:ind w:firstLine="540"/>
        <w:jc w:val="both"/>
      </w:pPr>
      <w:r>
        <w:t>8. Государственное бюджетное учреждение Республики Северная Осетия-Алания "Литературно-художественный детский журнал "</w:t>
      </w:r>
      <w:proofErr w:type="spellStart"/>
      <w:r>
        <w:t>Ногдзау</w:t>
      </w:r>
      <w:proofErr w:type="spellEnd"/>
      <w:r>
        <w:t>".</w:t>
      </w:r>
    </w:p>
    <w:p w:rsidR="00B67B2D" w:rsidRDefault="00B67B2D">
      <w:pPr>
        <w:pStyle w:val="ConsPlusNormal"/>
        <w:ind w:firstLine="540"/>
        <w:jc w:val="both"/>
      </w:pPr>
      <w:r>
        <w:t>9. Государственное бюджетное учреждение Республики Северная Осетия-Алания "Литературно-художественный и общественно-политический журнал "</w:t>
      </w:r>
      <w:proofErr w:type="spellStart"/>
      <w:r>
        <w:t>Ираф</w:t>
      </w:r>
      <w:proofErr w:type="spellEnd"/>
      <w:r>
        <w:t>".</w:t>
      </w:r>
    </w:p>
    <w:p w:rsidR="00B67B2D" w:rsidRDefault="00B67B2D">
      <w:pPr>
        <w:pStyle w:val="ConsPlusNormal"/>
        <w:ind w:firstLine="540"/>
        <w:jc w:val="both"/>
      </w:pPr>
      <w:r>
        <w:t>10. Северо-Осетинское государственное унитарное предприятие Республики Северная Осетия-Алания "Издательство "Ир".</w:t>
      </w:r>
    </w:p>
    <w:p w:rsidR="00B67B2D" w:rsidRDefault="00B67B2D">
      <w:pPr>
        <w:pStyle w:val="ConsPlusNormal"/>
        <w:ind w:firstLine="540"/>
        <w:jc w:val="both"/>
      </w:pPr>
      <w:r>
        <w:t>11. Северо-Осетинское государственное унитарное предприятие Республики Северная Осетия-Алания "Издательство "Олимп".</w:t>
      </w:r>
    </w:p>
    <w:p w:rsidR="00B67B2D" w:rsidRDefault="00B67B2D">
      <w:pPr>
        <w:pStyle w:val="ConsPlusNormal"/>
        <w:ind w:firstLine="540"/>
        <w:jc w:val="both"/>
      </w:pPr>
      <w:r>
        <w:t>12. Государственное бюджетное учреждение Республики Северная Осетия-Алания "Информационное агентство "</w:t>
      </w:r>
      <w:proofErr w:type="spellStart"/>
      <w:r>
        <w:t>Иринформ</w:t>
      </w:r>
      <w:proofErr w:type="spellEnd"/>
      <w:r>
        <w:t>".</w:t>
      </w: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Normal"/>
        <w:ind w:firstLine="540"/>
        <w:jc w:val="both"/>
      </w:pPr>
    </w:p>
    <w:p w:rsidR="00B67B2D" w:rsidRDefault="00B67B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B3A" w:rsidRDefault="00224B3A"/>
    <w:sectPr w:rsidR="00224B3A" w:rsidSect="0019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B2D"/>
    <w:rsid w:val="001D1033"/>
    <w:rsid w:val="00224B3A"/>
    <w:rsid w:val="00630C50"/>
    <w:rsid w:val="00B6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B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52453F1B6739B8D17CE8C7DB91F1478BCF7C414ED745BFA4612559F2B48DF9hEC3O" TargetMode="External"/><Relationship Id="rId13" Type="http://schemas.openxmlformats.org/officeDocument/2006/relationships/hyperlink" Target="consultantplus://offline/ref=2952453F1B6739B8D17CE8C7DB91F1478BCF7C4147D241BDAC3C2F51ABB88FhFC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52453F1B6739B8D17CE8C7DB91F1478BCF7C414ED740B8A1612559F2B48DF9hEC3O" TargetMode="External"/><Relationship Id="rId12" Type="http://schemas.openxmlformats.org/officeDocument/2006/relationships/hyperlink" Target="consultantplus://offline/ref=2952453F1B6739B8D17CF6CACDFDAB4989CC254944811DE8AA6B70h0C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52453F1B6739B8D17CE8C7DB91F1478BCF7C4146D643BAAC3C2F51ABB88FFEEC2E089F0D8C2517416AhCCFO" TargetMode="External"/><Relationship Id="rId11" Type="http://schemas.openxmlformats.org/officeDocument/2006/relationships/hyperlink" Target="consultantplus://offline/ref=2952453F1B6739B8D17CE8C7DB91F1478BCF7C414ED642B8A6612559F2B48DF9E3711F9844802417416ACBhACAO" TargetMode="External"/><Relationship Id="rId5" Type="http://schemas.openxmlformats.org/officeDocument/2006/relationships/hyperlink" Target="consultantplus://offline/ref=2952453F1B6739B8D17CE8C7DB91F1478BCF7C414ED642B5A6612559F2B48DF9E3711F9844802417416BCBhAC8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52453F1B6739B8D17CE8C7DB91F1478BCF7C414ED748BDAE612559F2B48DF9E3711F9844802417416ACAhAC9O" TargetMode="External"/><Relationship Id="rId4" Type="http://schemas.openxmlformats.org/officeDocument/2006/relationships/hyperlink" Target="consultantplus://offline/ref=2952453F1B6739B8D17CE8C7DB91F1478BCF7C414ED645BFA2612559F2B48DF9E3711F9844802417416ACBhACCO" TargetMode="External"/><Relationship Id="rId9" Type="http://schemas.openxmlformats.org/officeDocument/2006/relationships/hyperlink" Target="consultantplus://offline/ref=2952453F1B6739B8D17CE8C7DB91F1478BCF7C414ED543B4A3612559F2B48DF9E3711F9844802417416ACAhAC6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2397</Words>
  <Characters>13667</Characters>
  <Application>Microsoft Office Word</Application>
  <DocSecurity>0</DocSecurity>
  <Lines>113</Lines>
  <Paragraphs>32</Paragraphs>
  <ScaleCrop>false</ScaleCrop>
  <Company>Microsoft</Company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2017-07-15T21:25:00Z</dcterms:created>
  <dcterms:modified xsi:type="dcterms:W3CDTF">2017-07-15T21:25:00Z</dcterms:modified>
</cp:coreProperties>
</file>